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5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Ogłoszenie o naborze na wolne stanowisko urzędnicze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Ogłoszenie Nr 4/2019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z dnia 2019-03-12</w:t>
        <w:br/>
        <w:br/>
        <w:t xml:space="preserve">Dyrektor Pałacu Młodzieży </w:t>
        <w:br/>
        <w:t>ul. Mikołowska 26</w:t>
        <w:br/>
        <w:t>40-066  Katowice</w:t>
        <w:br/>
        <w:t xml:space="preserve">Pałac Młodzieży w Katowicach 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poszukuje kandydata na wolne stanowisko urzędnicze –  referent/starszy referent ds. sekretariatu - 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½ etatu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Wymagania niezbędne: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wykształcenie  :  średnie/ wyższe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min. 2-letnie doświadczenie na podobnym stanowisku,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umiejętność obsługi urządzeń biurowych,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umiejętność obsługi komputera,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bardzo dobra znajomość pakietu Microsoft Office, w szczególności Word i Excel, także PowerPoint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łatwość nawiązywania kontaktu (praca z innymi ludźmi),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pozytywne nastawienie do dzieci oraz ich rodziców,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życzliwość, komunikatywność, sumienność,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uprzejmość w kontaktach z interesantami i współpracownikami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odporność na stres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obywatelstwo polskie,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posiadanie pełnej zdolności do czynności prawnych i korzystanie  z pełni praw publicznych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niekaralność za umyślne przestępstwo ścigane z oskarżenia publicznego lub umyślne przestępstwo skarbowe,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zgoda na przetwarzanie danych osobowych, zawartych w złożonej ofercie, których obowiązek podania nie wynika z przepisów prawa.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Wymagania dodatkowe: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motywacja do pracy na oferowanym stanowisku,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umiejętność organizacji  pracy w zespole,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dyspozycyjność,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samodzielność i organizacja pracy własnej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kreatywność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Osoba zatrudniona na wyżej wymienionym stanowisku będzie: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prowadziła rejestr wszystkich przychodzących i wychodzących pism, </w:t>
      </w:r>
    </w:p>
    <w:p>
      <w:pPr>
        <w:pStyle w:val="Normal"/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przygotowywała, gromadziła i  znakowała pisma wg rzeczowego wykazu akt, </w:t>
      </w:r>
    </w:p>
    <w:p>
      <w:pPr>
        <w:pStyle w:val="Normal"/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archiwizowała dokumenty zgodnie z obowiązującymi w tym zakresie zarządzeniami,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przygotowywała korespondencje wychodzącą,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przyjmowała i rozsyłała pocztę elektroniczną,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przygotowywała korespondencję służbową w systemie ePUAP,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- wspierała działania Pałacu Młodzieży w trakcie rekrutacji,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- wykonywała polecenia dyrektora placówki wynikające z bieżącej działalności placówki.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Warunki pracy: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wymiar czasu pracy – 0,5 etatu- umowa na czas określony z możliwością zatrudnienia na czas nieokreślony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miejsce pracy - Katowice, ul. Mikołowska 26 – I piętro (budynek wyposażony w windę)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praca: przy komputerze, pod presją czasu,  wymagająca samodzielności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Wskaźnik zatrudnienia: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  lutym 2019 r.  wskaźnik zatrudnienia osób niepełnosprawnych w Pałacu Młodzieży w  Katowicach, w rozumieniu przepisów o rehabilitacji zawodowej i społecznej oraz zatrudnianiu osób niepełnosprawnych, wynosił mniej niż 6 %.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Kandydaci zobowiązani są do dostarczenia następujących dokumentów: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kwestionariusz osobowy dla celów rekrutacji (dostępny na stronie internetowej Pałacu Młodzieży lub w kadrach Pałacu Młodzieży)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kserokopia dyplomu, świadectw lub innych dokumentów potwierdzających posiadane kwalifikacje,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kserokopie świadectw pracy lub zaświadczeń o zatrudnieniu potwierdzających okres wymaganego stażu pracy /zatrudnienie tylko w ramach stosunku pracy/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oświadczenie o niekaralności za umyślne przestępstwo ścigane z oskarżenia publicznego lub umyślne przestępstwo skarbowe,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oświadczenie o posiadaniu pełnej zdolności do czynności prawnych i korzystaniu z pełni praw publicznych,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oświadczenie o wyrażeniu zgody na przetwarzanie danych osobowych zawartych w ofercie pracy dla potrzeb niezbędnych do realizacji procesu rekrutacji,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oświadczenie o posiadaniu obywatelstwa polskiego,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osoby, które zamierzają skorzystać z uprawnienia, o którym mowa w art. 13a ust. 2 ustawy o pracownikach samorządowych są obowiązane do złożenia wraz z dokumentami kopii dokumentu potwierdzającego niepełnosprawność.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Oferty wraz z dokumentami należy składać: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 zamkniętej kopercie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 z adnotacją: „Nabór Nr 4/2019 na stanowisko urzędnicze –   referent/starszy referent ds. sekretariatu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>w Dziale Organizacyjnym -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pokój 149 ul. Mikołowska 26, od poniedziałku do piątku w godzinach od 8.00 do 14.00 , w Sekretariacie – pokój 122 w godzinach od 8.00 do 17.00 lub drogą pocztową, w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nieprzekraczalnym terminie do dnia  22 marca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2019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Aplikacje, które wpłyną do Pałacu Młodzieży /liczy się data otrzymania dokumentów przez Pałac Młodzieży/ po wyżej określonym terminie nie będą rozpatrywane.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RODO – Klauzula informacyjna o przetwarzaniu danych osobowych kandydatów do zatrudnienia w Pałacu Młodzieży w Katowicach dostępna jest na stronie internetowej BIP Pałac Młodzieży Katowice.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Dyrektor Pałacu Młodzieży </w:t>
        <w:br/>
        <w:t>                                                                                                       Adam LASEK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249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7f4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/>
      <w:sz w:val="18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ascii="Times New Roman" w:hAnsi="Times New Roman"/>
      <w:sz w:val="18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ascii="Times New Roman" w:hAnsi="Times New Roman"/>
      <w:sz w:val="18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rFonts w:ascii="Times New Roman" w:hAnsi="Times New Roman"/>
      <w:sz w:val="18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rFonts w:ascii="Times New Roman" w:hAnsi="Times New Roman"/>
      <w:sz w:val="18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ascii="Times New Roman" w:hAnsi="Times New Roman"/>
      <w:color w:val="00000A"/>
      <w:sz w:val="20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ascii="Times New Roman" w:hAnsi="Times New Roman"/>
      <w:sz w:val="18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>
    <w:name w:val="ListLabel 71"/>
    <w:qFormat/>
    <w:rPr>
      <w:rFonts w:ascii="Times New Roman" w:hAnsi="Times New Roman" w:cs="Symbol"/>
      <w:sz w:val="20"/>
    </w:rPr>
  </w:style>
  <w:style w:type="character" w:styleId="ListLabel72">
    <w:name w:val="ListLabel 72"/>
    <w:qFormat/>
    <w:rPr>
      <w:rFonts w:cs="Courier New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Symbol"/>
      <w:sz w:val="18"/>
    </w:rPr>
  </w:style>
  <w:style w:type="character" w:styleId="ListLabel81">
    <w:name w:val="ListLabel 81"/>
    <w:qFormat/>
    <w:rPr>
      <w:rFonts w:cs="Courier New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Symbol"/>
      <w:sz w:val="18"/>
    </w:rPr>
  </w:style>
  <w:style w:type="character" w:styleId="ListLabel90">
    <w:name w:val="ListLabel 90"/>
    <w:qFormat/>
    <w:rPr>
      <w:rFonts w:cs="Courier New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ascii="Times New Roman" w:hAnsi="Times New Roman" w:cs="Symbol"/>
      <w:sz w:val="20"/>
    </w:rPr>
  </w:style>
  <w:style w:type="character" w:styleId="ListLabel99">
    <w:name w:val="ListLabel 99"/>
    <w:qFormat/>
    <w:rPr>
      <w:rFonts w:cs="Courier New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ascii="Times New Roman" w:hAnsi="Times New Roman" w:cs="Symbol"/>
      <w:sz w:val="20"/>
    </w:rPr>
  </w:style>
  <w:style w:type="character" w:styleId="ListLabel108">
    <w:name w:val="ListLabel 108"/>
    <w:qFormat/>
    <w:rPr>
      <w:rFonts w:cs="Courier New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Symbol"/>
      <w:color w:val="00000A"/>
      <w:sz w:val="20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0"/>
    </w:rPr>
  </w:style>
  <w:style w:type="character" w:styleId="ListLabel126">
    <w:name w:val="ListLabel 126"/>
    <w:qFormat/>
    <w:rPr>
      <w:rFonts w:cs="Courier New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rFonts w:ascii="Times New Roman" w:hAnsi="Times New Roman"/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5de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7f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LibreOffice/5.4.4.2$Windows_X86_64 LibreOffice_project/2524958677847fb3bb44820e40380acbe820f960</Application>
  <Pages>2</Pages>
  <Words>576</Words>
  <Characters>3763</Characters>
  <CharactersWithSpaces>4508</CharactersWithSpaces>
  <Paragraphs>52</Paragraphs>
  <Company>Pałac Młodzieży w Katowicach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2019-03-12T08:07:00Z</dcterms:created>
  <dc:creator>Iwona Kazimierczak</dc:creator>
  <dc:description/>
  <dc:language>pl-PL</dc:language>
  <cp:lastModifiedBy/>
  <cp:lastPrinted>2019-03-12T08:24:00Z</cp:lastPrinted>
  <dcterms:modified xsi:type="dcterms:W3CDTF">2019-03-12T14:06:19Z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Pałac Młodzieży w Katowicach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